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714" w:tblpY="495"/>
        <w:tblW w:w="1039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08"/>
        <w:gridCol w:w="2342"/>
        <w:gridCol w:w="1198"/>
        <w:gridCol w:w="4948"/>
      </w:tblGrid>
      <w:tr w:rsidR="00354E6A" w:rsidRPr="002F3999" w14:paraId="35ADD0D4" w14:textId="77777777" w:rsidTr="00775039">
        <w:trPr>
          <w:trHeight w:val="794"/>
        </w:trPr>
        <w:tc>
          <w:tcPr>
            <w:tcW w:w="3762" w:type="dxa"/>
            <w:gridSpan w:val="2"/>
            <w:shd w:val="clear" w:color="auto" w:fill="DBE5F1" w:themeFill="accent1" w:themeFillTint="33"/>
            <w:vAlign w:val="center"/>
          </w:tcPr>
          <w:p w14:paraId="1FABFFBF" w14:textId="77777777" w:rsidR="00354E6A" w:rsidRPr="00775039" w:rsidRDefault="00354E6A" w:rsidP="00775039">
            <w:pPr>
              <w:rPr>
                <w:rFonts w:ascii="Georgia" w:hAnsi="Georgia"/>
                <w:sz w:val="22"/>
                <w:szCs w:val="22"/>
              </w:rPr>
            </w:pPr>
            <w:bookmarkStart w:id="0" w:name="_GoBack"/>
            <w:bookmarkEnd w:id="0"/>
            <w:r>
              <w:rPr>
                <w:rFonts w:ascii="Georgia" w:hAnsi="Georgia"/>
                <w:sz w:val="22"/>
                <w:szCs w:val="22"/>
              </w:rPr>
              <w:t>Naam van de instelling</w:t>
            </w:r>
          </w:p>
        </w:tc>
        <w:tc>
          <w:tcPr>
            <w:tcW w:w="6634" w:type="dxa"/>
            <w:gridSpan w:val="2"/>
          </w:tcPr>
          <w:p w14:paraId="247EF5F0" w14:textId="77777777" w:rsidR="00354E6A" w:rsidRPr="00775039" w:rsidRDefault="00354E6A" w:rsidP="00775039">
            <w:pPr>
              <w:jc w:val="both"/>
              <w:rPr>
                <w:rFonts w:ascii="Georgia" w:hAnsi="Georgia"/>
                <w:iCs/>
                <w:sz w:val="22"/>
                <w:szCs w:val="22"/>
                <w:lang w:val="fr-FR"/>
              </w:rPr>
            </w:pPr>
          </w:p>
        </w:tc>
      </w:tr>
      <w:tr w:rsidR="00354E6A" w:rsidRPr="002F3999" w14:paraId="69A7CA7E" w14:textId="77777777" w:rsidTr="00775039">
        <w:trPr>
          <w:trHeight w:val="580"/>
        </w:trPr>
        <w:tc>
          <w:tcPr>
            <w:tcW w:w="3762" w:type="dxa"/>
            <w:gridSpan w:val="2"/>
            <w:shd w:val="clear" w:color="auto" w:fill="DBE5F1" w:themeFill="accent1" w:themeFillTint="33"/>
            <w:vAlign w:val="center"/>
          </w:tcPr>
          <w:p w14:paraId="68312A48" w14:textId="77777777" w:rsidR="00354E6A" w:rsidRPr="00775039" w:rsidRDefault="00354E6A" w:rsidP="00775039">
            <w:pPr>
              <w:rPr>
                <w:rFonts w:ascii="Georgia" w:hAnsi="Georgia"/>
                <w:sz w:val="22"/>
                <w:szCs w:val="22"/>
              </w:rPr>
            </w:pPr>
            <w:r>
              <w:rPr>
                <w:rFonts w:ascii="Georgia" w:hAnsi="Georgia"/>
                <w:sz w:val="22"/>
                <w:szCs w:val="22"/>
              </w:rPr>
              <w:t>Juridisch statuut</w:t>
            </w:r>
          </w:p>
        </w:tc>
        <w:tc>
          <w:tcPr>
            <w:tcW w:w="6634" w:type="dxa"/>
            <w:gridSpan w:val="2"/>
          </w:tcPr>
          <w:p w14:paraId="4130011F" w14:textId="77777777" w:rsidR="00354E6A" w:rsidRPr="00775039" w:rsidRDefault="00354E6A" w:rsidP="00775039">
            <w:pPr>
              <w:jc w:val="both"/>
              <w:rPr>
                <w:rFonts w:ascii="Georgia" w:hAnsi="Georgia"/>
                <w:iCs/>
                <w:sz w:val="22"/>
                <w:szCs w:val="22"/>
                <w:lang w:val="fr-FR"/>
              </w:rPr>
            </w:pPr>
          </w:p>
        </w:tc>
      </w:tr>
      <w:tr w:rsidR="00354E6A" w:rsidRPr="002F3999" w14:paraId="24C93876" w14:textId="77777777" w:rsidTr="00775039">
        <w:trPr>
          <w:trHeight w:val="794"/>
        </w:trPr>
        <w:tc>
          <w:tcPr>
            <w:tcW w:w="3762" w:type="dxa"/>
            <w:gridSpan w:val="2"/>
            <w:shd w:val="clear" w:color="auto" w:fill="DBE5F1" w:themeFill="accent1" w:themeFillTint="33"/>
            <w:vAlign w:val="center"/>
          </w:tcPr>
          <w:p w14:paraId="65102182" w14:textId="77777777" w:rsidR="00354E6A" w:rsidRPr="00775039" w:rsidRDefault="00B567E8" w:rsidP="00775039">
            <w:pPr>
              <w:rPr>
                <w:rFonts w:ascii="Georgia" w:hAnsi="Georgia"/>
                <w:sz w:val="22"/>
                <w:szCs w:val="22"/>
              </w:rPr>
            </w:pPr>
            <w:r>
              <w:rPr>
                <w:rFonts w:ascii="Georgia" w:hAnsi="Georgia"/>
                <w:sz w:val="22"/>
                <w:szCs w:val="22"/>
              </w:rPr>
              <w:t>Wettelijke vertegenwoordiger(s)</w:t>
            </w:r>
          </w:p>
        </w:tc>
        <w:tc>
          <w:tcPr>
            <w:tcW w:w="6634" w:type="dxa"/>
            <w:gridSpan w:val="2"/>
          </w:tcPr>
          <w:p w14:paraId="36E25AFC" w14:textId="77777777" w:rsidR="00354E6A" w:rsidRPr="00775039" w:rsidRDefault="00354E6A" w:rsidP="00775039">
            <w:pPr>
              <w:jc w:val="both"/>
              <w:rPr>
                <w:rFonts w:ascii="Georgia" w:hAnsi="Georgia"/>
                <w:i/>
                <w:iCs/>
                <w:sz w:val="22"/>
                <w:szCs w:val="22"/>
                <w:lang w:val="fr-FR"/>
              </w:rPr>
            </w:pPr>
          </w:p>
        </w:tc>
      </w:tr>
      <w:tr w:rsidR="00354E6A" w:rsidRPr="002F3999" w14:paraId="50152E5C" w14:textId="77777777" w:rsidTr="00DE75A8">
        <w:trPr>
          <w:trHeight w:val="580"/>
        </w:trPr>
        <w:tc>
          <w:tcPr>
            <w:tcW w:w="1242" w:type="dxa"/>
            <w:shd w:val="clear" w:color="auto" w:fill="DBE5F1" w:themeFill="accent1" w:themeFillTint="33"/>
            <w:vAlign w:val="center"/>
          </w:tcPr>
          <w:p w14:paraId="5687C236" w14:textId="77777777" w:rsidR="00354E6A" w:rsidRPr="00775039" w:rsidRDefault="00354E6A" w:rsidP="00775039">
            <w:pPr>
              <w:rPr>
                <w:rFonts w:ascii="Georgia" w:hAnsi="Georgia"/>
                <w:sz w:val="22"/>
                <w:szCs w:val="22"/>
              </w:rPr>
            </w:pPr>
            <w:r>
              <w:rPr>
                <w:rFonts w:ascii="Georgia" w:hAnsi="Georgia"/>
                <w:sz w:val="22"/>
                <w:szCs w:val="22"/>
              </w:rPr>
              <w:t>Telefoonnummer</w:t>
            </w:r>
          </w:p>
        </w:tc>
        <w:tc>
          <w:tcPr>
            <w:tcW w:w="2520" w:type="dxa"/>
            <w:vAlign w:val="center"/>
          </w:tcPr>
          <w:p w14:paraId="31326610" w14:textId="77777777" w:rsidR="00354E6A" w:rsidRPr="00775039" w:rsidRDefault="00354E6A" w:rsidP="00775039">
            <w:pPr>
              <w:rPr>
                <w:rFonts w:ascii="Georgia" w:hAnsi="Georgia"/>
                <w:iCs/>
                <w:sz w:val="22"/>
                <w:szCs w:val="22"/>
                <w:lang w:val="fr-FR"/>
              </w:rPr>
            </w:pPr>
          </w:p>
        </w:tc>
        <w:tc>
          <w:tcPr>
            <w:tcW w:w="1255" w:type="dxa"/>
            <w:shd w:val="clear" w:color="auto" w:fill="DBE5F1" w:themeFill="accent1" w:themeFillTint="33"/>
            <w:vAlign w:val="center"/>
          </w:tcPr>
          <w:p w14:paraId="7582427C" w14:textId="77777777" w:rsidR="00354E6A" w:rsidRPr="00775039" w:rsidRDefault="00354E6A" w:rsidP="00775039">
            <w:pPr>
              <w:rPr>
                <w:rFonts w:ascii="Georgia" w:hAnsi="Georgia"/>
                <w:sz w:val="22"/>
                <w:szCs w:val="22"/>
              </w:rPr>
            </w:pPr>
            <w:r>
              <w:rPr>
                <w:rFonts w:ascii="Georgia" w:hAnsi="Georgia"/>
                <w:sz w:val="22"/>
                <w:szCs w:val="22"/>
              </w:rPr>
              <w:t>Fax</w:t>
            </w:r>
          </w:p>
        </w:tc>
        <w:tc>
          <w:tcPr>
            <w:tcW w:w="5379" w:type="dxa"/>
          </w:tcPr>
          <w:p w14:paraId="213D849D" w14:textId="77777777" w:rsidR="00354E6A" w:rsidRPr="00775039" w:rsidRDefault="00354E6A" w:rsidP="00775039">
            <w:pPr>
              <w:jc w:val="both"/>
              <w:rPr>
                <w:rFonts w:ascii="Georgia" w:hAnsi="Georgia"/>
                <w:sz w:val="22"/>
                <w:szCs w:val="22"/>
                <w:lang w:val="fr-FR"/>
              </w:rPr>
            </w:pPr>
          </w:p>
        </w:tc>
      </w:tr>
      <w:tr w:rsidR="00354E6A" w:rsidRPr="002F3999" w14:paraId="664DDBC0" w14:textId="77777777" w:rsidTr="00775039">
        <w:trPr>
          <w:trHeight w:val="580"/>
        </w:trPr>
        <w:tc>
          <w:tcPr>
            <w:tcW w:w="3762" w:type="dxa"/>
            <w:gridSpan w:val="2"/>
            <w:shd w:val="clear" w:color="auto" w:fill="DBE5F1" w:themeFill="accent1" w:themeFillTint="33"/>
            <w:vAlign w:val="center"/>
          </w:tcPr>
          <w:p w14:paraId="57A06985" w14:textId="77777777" w:rsidR="00354E6A" w:rsidRPr="00775039" w:rsidRDefault="00354E6A" w:rsidP="00775039">
            <w:pPr>
              <w:rPr>
                <w:rFonts w:ascii="Georgia" w:hAnsi="Georgia"/>
                <w:sz w:val="22"/>
                <w:szCs w:val="22"/>
              </w:rPr>
            </w:pPr>
            <w:r>
              <w:rPr>
                <w:rFonts w:ascii="Georgia" w:hAnsi="Georgia"/>
                <w:sz w:val="22"/>
                <w:szCs w:val="22"/>
              </w:rPr>
              <w:t>E-mail</w:t>
            </w:r>
          </w:p>
        </w:tc>
        <w:tc>
          <w:tcPr>
            <w:tcW w:w="6634" w:type="dxa"/>
            <w:gridSpan w:val="2"/>
          </w:tcPr>
          <w:p w14:paraId="3FFCF4F3" w14:textId="77777777" w:rsidR="00354E6A" w:rsidRPr="00775039" w:rsidRDefault="00354E6A" w:rsidP="00775039">
            <w:pPr>
              <w:jc w:val="both"/>
              <w:rPr>
                <w:rFonts w:ascii="Georgia" w:hAnsi="Georgia"/>
                <w:iCs/>
                <w:sz w:val="22"/>
                <w:szCs w:val="22"/>
                <w:lang w:val="fr-FR"/>
              </w:rPr>
            </w:pPr>
          </w:p>
        </w:tc>
      </w:tr>
      <w:tr w:rsidR="00354E6A" w:rsidRPr="00775039" w14:paraId="4B9482BB" w14:textId="77777777" w:rsidTr="00775039">
        <w:trPr>
          <w:trHeight w:val="794"/>
        </w:trPr>
        <w:tc>
          <w:tcPr>
            <w:tcW w:w="3762" w:type="dxa"/>
            <w:gridSpan w:val="2"/>
            <w:shd w:val="clear" w:color="auto" w:fill="DBE5F1" w:themeFill="accent1" w:themeFillTint="33"/>
            <w:vAlign w:val="center"/>
          </w:tcPr>
          <w:p w14:paraId="53F44DE8" w14:textId="77777777" w:rsidR="00354E6A" w:rsidRPr="00775039" w:rsidRDefault="00354E6A" w:rsidP="00775039">
            <w:pPr>
              <w:rPr>
                <w:rFonts w:ascii="Georgia" w:hAnsi="Georgia"/>
                <w:sz w:val="22"/>
                <w:szCs w:val="22"/>
              </w:rPr>
            </w:pPr>
            <w:r>
              <w:rPr>
                <w:rFonts w:ascii="Georgia" w:hAnsi="Georgia"/>
                <w:sz w:val="22"/>
                <w:szCs w:val="22"/>
              </w:rPr>
              <w:t>Contactpersoon binnen de instelling (+ functie)</w:t>
            </w:r>
          </w:p>
        </w:tc>
        <w:tc>
          <w:tcPr>
            <w:tcW w:w="6634" w:type="dxa"/>
            <w:gridSpan w:val="2"/>
          </w:tcPr>
          <w:p w14:paraId="5E5DB278" w14:textId="77777777" w:rsidR="00354E6A" w:rsidRPr="00775039" w:rsidRDefault="00354E6A" w:rsidP="00775039">
            <w:pPr>
              <w:jc w:val="both"/>
              <w:rPr>
                <w:rFonts w:ascii="Georgia" w:hAnsi="Georgia"/>
                <w:iCs/>
                <w:sz w:val="22"/>
                <w:szCs w:val="22"/>
                <w:lang w:val="fr-FR"/>
              </w:rPr>
            </w:pPr>
          </w:p>
        </w:tc>
      </w:tr>
      <w:tr w:rsidR="00354E6A" w:rsidRPr="002F3999" w14:paraId="217109A8" w14:textId="77777777" w:rsidTr="00DE75A8">
        <w:trPr>
          <w:trHeight w:val="580"/>
        </w:trPr>
        <w:tc>
          <w:tcPr>
            <w:tcW w:w="1242" w:type="dxa"/>
            <w:shd w:val="clear" w:color="auto" w:fill="DBE5F1" w:themeFill="accent1" w:themeFillTint="33"/>
            <w:vAlign w:val="center"/>
          </w:tcPr>
          <w:p w14:paraId="1B68114F" w14:textId="77777777" w:rsidR="00354E6A" w:rsidRPr="00775039" w:rsidRDefault="00354E6A" w:rsidP="00775039">
            <w:pPr>
              <w:rPr>
                <w:rFonts w:ascii="Georgia" w:hAnsi="Georgia"/>
                <w:sz w:val="22"/>
                <w:szCs w:val="22"/>
              </w:rPr>
            </w:pPr>
            <w:r>
              <w:rPr>
                <w:rFonts w:ascii="Georgia" w:hAnsi="Georgia"/>
                <w:sz w:val="22"/>
                <w:szCs w:val="22"/>
              </w:rPr>
              <w:t>Telefoonnummer</w:t>
            </w:r>
          </w:p>
        </w:tc>
        <w:tc>
          <w:tcPr>
            <w:tcW w:w="2520" w:type="dxa"/>
            <w:vAlign w:val="center"/>
          </w:tcPr>
          <w:p w14:paraId="026CC138" w14:textId="77777777" w:rsidR="00354E6A" w:rsidRPr="00775039" w:rsidRDefault="00354E6A" w:rsidP="00775039">
            <w:pPr>
              <w:rPr>
                <w:rFonts w:ascii="Georgia" w:hAnsi="Georgia"/>
                <w:iCs/>
                <w:sz w:val="22"/>
                <w:szCs w:val="22"/>
                <w:lang w:val="fr-FR"/>
              </w:rPr>
            </w:pPr>
          </w:p>
        </w:tc>
        <w:tc>
          <w:tcPr>
            <w:tcW w:w="1255" w:type="dxa"/>
            <w:shd w:val="clear" w:color="auto" w:fill="DBE5F1" w:themeFill="accent1" w:themeFillTint="33"/>
            <w:vAlign w:val="center"/>
          </w:tcPr>
          <w:p w14:paraId="213D39B1" w14:textId="77777777" w:rsidR="00354E6A" w:rsidRPr="00775039" w:rsidRDefault="00354E6A" w:rsidP="00775039">
            <w:pPr>
              <w:rPr>
                <w:rFonts w:ascii="Georgia" w:hAnsi="Georgia"/>
                <w:sz w:val="22"/>
                <w:szCs w:val="22"/>
              </w:rPr>
            </w:pPr>
            <w:r>
              <w:rPr>
                <w:rFonts w:ascii="Georgia" w:hAnsi="Georgia"/>
                <w:sz w:val="22"/>
                <w:szCs w:val="22"/>
              </w:rPr>
              <w:t>Fax</w:t>
            </w:r>
          </w:p>
        </w:tc>
        <w:tc>
          <w:tcPr>
            <w:tcW w:w="5379" w:type="dxa"/>
          </w:tcPr>
          <w:p w14:paraId="44DB058F" w14:textId="77777777" w:rsidR="00354E6A" w:rsidRPr="00775039" w:rsidRDefault="00354E6A" w:rsidP="00775039">
            <w:pPr>
              <w:jc w:val="both"/>
              <w:rPr>
                <w:rFonts w:ascii="Georgia" w:hAnsi="Georgia"/>
                <w:sz w:val="22"/>
                <w:szCs w:val="22"/>
                <w:lang w:val="fr-FR"/>
              </w:rPr>
            </w:pPr>
          </w:p>
        </w:tc>
      </w:tr>
      <w:tr w:rsidR="00354E6A" w:rsidRPr="002F3999" w14:paraId="25073E97" w14:textId="77777777" w:rsidTr="00775039">
        <w:trPr>
          <w:trHeight w:val="580"/>
        </w:trPr>
        <w:tc>
          <w:tcPr>
            <w:tcW w:w="3762" w:type="dxa"/>
            <w:gridSpan w:val="2"/>
            <w:shd w:val="clear" w:color="auto" w:fill="DBE5F1" w:themeFill="accent1" w:themeFillTint="33"/>
            <w:vAlign w:val="center"/>
          </w:tcPr>
          <w:p w14:paraId="088C292F" w14:textId="77777777" w:rsidR="00354E6A" w:rsidRPr="00775039" w:rsidRDefault="00354E6A" w:rsidP="00775039">
            <w:pPr>
              <w:rPr>
                <w:rFonts w:ascii="Georgia" w:hAnsi="Georgia"/>
                <w:sz w:val="22"/>
                <w:szCs w:val="22"/>
              </w:rPr>
            </w:pPr>
            <w:r>
              <w:rPr>
                <w:rFonts w:ascii="Georgia" w:hAnsi="Georgia"/>
                <w:sz w:val="22"/>
                <w:szCs w:val="22"/>
              </w:rPr>
              <w:t>E-mail</w:t>
            </w:r>
          </w:p>
        </w:tc>
        <w:tc>
          <w:tcPr>
            <w:tcW w:w="6634" w:type="dxa"/>
            <w:gridSpan w:val="2"/>
          </w:tcPr>
          <w:p w14:paraId="04149791" w14:textId="77777777" w:rsidR="00354E6A" w:rsidRPr="00775039" w:rsidRDefault="00354E6A" w:rsidP="00775039">
            <w:pPr>
              <w:jc w:val="both"/>
              <w:rPr>
                <w:rFonts w:ascii="Georgia" w:hAnsi="Georgia"/>
                <w:iCs/>
                <w:sz w:val="22"/>
                <w:szCs w:val="22"/>
                <w:lang w:val="fr-FR"/>
              </w:rPr>
            </w:pPr>
          </w:p>
        </w:tc>
      </w:tr>
      <w:tr w:rsidR="00354E6A" w:rsidRPr="002F3999" w14:paraId="0E94F4C6" w14:textId="77777777" w:rsidTr="00775039">
        <w:trPr>
          <w:trHeight w:val="794"/>
        </w:trPr>
        <w:tc>
          <w:tcPr>
            <w:tcW w:w="3762" w:type="dxa"/>
            <w:gridSpan w:val="2"/>
            <w:shd w:val="clear" w:color="auto" w:fill="DBE5F1" w:themeFill="accent1" w:themeFillTint="33"/>
            <w:vAlign w:val="center"/>
          </w:tcPr>
          <w:p w14:paraId="21F8E114" w14:textId="77777777" w:rsidR="00354E6A" w:rsidRPr="00775039" w:rsidRDefault="007063E6" w:rsidP="00775039">
            <w:pPr>
              <w:rPr>
                <w:rFonts w:ascii="Georgia" w:hAnsi="Georgia"/>
                <w:sz w:val="22"/>
                <w:szCs w:val="22"/>
              </w:rPr>
            </w:pPr>
            <w:r>
              <w:rPr>
                <w:rFonts w:ascii="Georgia" w:hAnsi="Georgia"/>
                <w:sz w:val="22"/>
                <w:szCs w:val="22"/>
              </w:rPr>
              <w:t>Adres</w:t>
            </w:r>
          </w:p>
        </w:tc>
        <w:tc>
          <w:tcPr>
            <w:tcW w:w="6634" w:type="dxa"/>
            <w:gridSpan w:val="2"/>
          </w:tcPr>
          <w:p w14:paraId="63DF74E9" w14:textId="77777777" w:rsidR="00354E6A" w:rsidRPr="00775039" w:rsidRDefault="00354E6A" w:rsidP="00775039">
            <w:pPr>
              <w:jc w:val="both"/>
              <w:rPr>
                <w:rFonts w:ascii="Georgia" w:hAnsi="Georgia"/>
                <w:iCs/>
                <w:sz w:val="22"/>
                <w:szCs w:val="22"/>
                <w:lang w:val="fr-FR"/>
              </w:rPr>
            </w:pPr>
          </w:p>
        </w:tc>
      </w:tr>
      <w:tr w:rsidR="00354E6A" w:rsidRPr="002F3999" w14:paraId="7FCE0746" w14:textId="77777777" w:rsidTr="00775039">
        <w:trPr>
          <w:trHeight w:val="490"/>
        </w:trPr>
        <w:tc>
          <w:tcPr>
            <w:tcW w:w="3762" w:type="dxa"/>
            <w:gridSpan w:val="2"/>
            <w:shd w:val="clear" w:color="auto" w:fill="DBE5F1" w:themeFill="accent1" w:themeFillTint="33"/>
            <w:vAlign w:val="center"/>
          </w:tcPr>
          <w:p w14:paraId="037F1983" w14:textId="77777777" w:rsidR="00354E6A" w:rsidRPr="00775039" w:rsidRDefault="00354E6A" w:rsidP="00775039">
            <w:pPr>
              <w:rPr>
                <w:rFonts w:ascii="Georgia" w:hAnsi="Georgia"/>
                <w:sz w:val="22"/>
                <w:szCs w:val="22"/>
              </w:rPr>
            </w:pPr>
            <w:r>
              <w:rPr>
                <w:rFonts w:ascii="Georgia" w:hAnsi="Georgia"/>
                <w:sz w:val="22"/>
                <w:szCs w:val="22"/>
              </w:rPr>
              <w:t>Rekeningnummer</w:t>
            </w:r>
          </w:p>
        </w:tc>
        <w:tc>
          <w:tcPr>
            <w:tcW w:w="6634" w:type="dxa"/>
            <w:gridSpan w:val="2"/>
          </w:tcPr>
          <w:p w14:paraId="3E02784D" w14:textId="77777777" w:rsidR="00354E6A" w:rsidRPr="00775039" w:rsidRDefault="00354E6A" w:rsidP="00775039">
            <w:pPr>
              <w:jc w:val="both"/>
              <w:rPr>
                <w:rFonts w:ascii="Georgia" w:hAnsi="Georgia"/>
                <w:iCs/>
                <w:sz w:val="22"/>
                <w:szCs w:val="22"/>
                <w:lang w:val="fr-FR"/>
              </w:rPr>
            </w:pPr>
          </w:p>
        </w:tc>
      </w:tr>
      <w:tr w:rsidR="00354E6A" w:rsidRPr="00775039" w14:paraId="244BC7ED" w14:textId="77777777" w:rsidTr="00775039">
        <w:trPr>
          <w:trHeight w:val="490"/>
        </w:trPr>
        <w:tc>
          <w:tcPr>
            <w:tcW w:w="3762" w:type="dxa"/>
            <w:gridSpan w:val="2"/>
            <w:shd w:val="clear" w:color="auto" w:fill="DBE5F1" w:themeFill="accent1" w:themeFillTint="33"/>
            <w:vAlign w:val="center"/>
          </w:tcPr>
          <w:p w14:paraId="1DF9F873" w14:textId="77777777" w:rsidR="00DE75A8" w:rsidRDefault="00DE75A8" w:rsidP="00775039">
            <w:pPr>
              <w:rPr>
                <w:rFonts w:ascii="Georgia" w:hAnsi="Georgia"/>
                <w:sz w:val="22"/>
                <w:szCs w:val="22"/>
                <w:lang w:val="fr-FR"/>
              </w:rPr>
            </w:pPr>
          </w:p>
          <w:p w14:paraId="19BD1C89" w14:textId="77777777" w:rsidR="00DE75A8" w:rsidRPr="00DE75A8" w:rsidRDefault="00354E6A" w:rsidP="00DE75A8">
            <w:pPr>
              <w:rPr>
                <w:rFonts w:ascii="Georgia" w:hAnsi="Georgia"/>
                <w:sz w:val="22"/>
                <w:szCs w:val="22"/>
              </w:rPr>
            </w:pPr>
            <w:r>
              <w:rPr>
                <w:rFonts w:ascii="Georgia" w:hAnsi="Georgia"/>
                <w:sz w:val="22"/>
                <w:szCs w:val="22"/>
              </w:rPr>
              <w:t>Rol in het project</w:t>
            </w:r>
          </w:p>
          <w:p w14:paraId="06FC758F" w14:textId="77777777" w:rsidR="00DE75A8" w:rsidRDefault="00DE75A8" w:rsidP="00DE75A8">
            <w:pPr>
              <w:rPr>
                <w:rFonts w:ascii="Georgia" w:hAnsi="Georgia"/>
                <w:iCs/>
                <w:sz w:val="20"/>
                <w:szCs w:val="20"/>
                <w:lang w:val="fr-FR"/>
              </w:rPr>
            </w:pPr>
          </w:p>
          <w:p w14:paraId="1E36B4DC" w14:textId="6FFDC1BE" w:rsidR="00DE75A8" w:rsidRPr="00EB68AD" w:rsidRDefault="00EB68AD" w:rsidP="00EF2113">
            <w:pPr>
              <w:rPr>
                <w:rFonts w:ascii="Georgia" w:hAnsi="Georgia"/>
                <w:iCs/>
                <w:sz w:val="22"/>
                <w:szCs w:val="22"/>
              </w:rPr>
            </w:pPr>
            <w:r>
              <w:rPr>
                <w:rFonts w:ascii="Georgia" w:hAnsi="Georgia"/>
                <w:iCs/>
                <w:sz w:val="22"/>
                <w:szCs w:val="22"/>
              </w:rPr>
              <w:t xml:space="preserve">(Beschrijving van de rol van de instelling in het project, met vermelding van de aard van de samenwerking, de actiemiddelen die zullen worden aangewend en de stappen van het actieplan waar ze aan zal deelnemen) – </w:t>
            </w:r>
            <w:proofErr w:type="gramStart"/>
            <w:r>
              <w:rPr>
                <w:rFonts w:ascii="Georgia" w:hAnsi="Georgia"/>
                <w:b/>
                <w:iCs/>
                <w:sz w:val="22"/>
                <w:szCs w:val="22"/>
                <w:u w:val="single"/>
              </w:rPr>
              <w:t>max</w:t>
            </w:r>
            <w:proofErr w:type="gramEnd"/>
            <w:r>
              <w:rPr>
                <w:rFonts w:ascii="Georgia" w:hAnsi="Georgia"/>
                <w:b/>
                <w:iCs/>
                <w:sz w:val="22"/>
                <w:szCs w:val="22"/>
                <w:u w:val="single"/>
              </w:rPr>
              <w:t>. 30 regels</w:t>
            </w:r>
          </w:p>
          <w:p w14:paraId="33C52175" w14:textId="77777777" w:rsidR="00354E6A" w:rsidRPr="00775039" w:rsidRDefault="00354E6A" w:rsidP="00775039">
            <w:pPr>
              <w:rPr>
                <w:rFonts w:ascii="Georgia" w:hAnsi="Georgia"/>
                <w:sz w:val="22"/>
                <w:szCs w:val="22"/>
                <w:lang w:val="fr-FR"/>
              </w:rPr>
            </w:pPr>
          </w:p>
        </w:tc>
        <w:tc>
          <w:tcPr>
            <w:tcW w:w="6634" w:type="dxa"/>
            <w:gridSpan w:val="2"/>
            <w:vAlign w:val="center"/>
          </w:tcPr>
          <w:p w14:paraId="2CA14E8F" w14:textId="77777777" w:rsidR="00775039" w:rsidRDefault="00775039" w:rsidP="00775039">
            <w:pPr>
              <w:rPr>
                <w:rFonts w:ascii="Georgia" w:hAnsi="Georgia"/>
                <w:iCs/>
                <w:sz w:val="22"/>
                <w:szCs w:val="22"/>
                <w:lang w:val="fr-FR"/>
              </w:rPr>
            </w:pPr>
          </w:p>
          <w:p w14:paraId="434FA19C" w14:textId="77777777" w:rsidR="00DE75A8" w:rsidRDefault="00DE75A8" w:rsidP="00775039">
            <w:pPr>
              <w:rPr>
                <w:rFonts w:ascii="Georgia" w:hAnsi="Georgia"/>
                <w:iCs/>
                <w:sz w:val="22"/>
                <w:szCs w:val="22"/>
                <w:lang w:val="fr-FR"/>
              </w:rPr>
            </w:pPr>
          </w:p>
          <w:p w14:paraId="60F7B975" w14:textId="77777777" w:rsidR="00DE75A8" w:rsidRDefault="00DE75A8" w:rsidP="00775039">
            <w:pPr>
              <w:rPr>
                <w:rFonts w:ascii="Georgia" w:hAnsi="Georgia"/>
                <w:iCs/>
                <w:sz w:val="22"/>
                <w:szCs w:val="22"/>
                <w:lang w:val="fr-FR"/>
              </w:rPr>
            </w:pPr>
          </w:p>
          <w:p w14:paraId="1A92AAE7" w14:textId="77777777" w:rsidR="00DE75A8" w:rsidRDefault="00DE75A8" w:rsidP="00775039">
            <w:pPr>
              <w:rPr>
                <w:rFonts w:ascii="Georgia" w:hAnsi="Georgia"/>
                <w:iCs/>
                <w:sz w:val="22"/>
                <w:szCs w:val="22"/>
                <w:lang w:val="fr-FR"/>
              </w:rPr>
            </w:pPr>
          </w:p>
          <w:p w14:paraId="07B31AE4" w14:textId="77777777" w:rsidR="00DE75A8" w:rsidRDefault="00DE75A8" w:rsidP="00775039">
            <w:pPr>
              <w:rPr>
                <w:rFonts w:ascii="Georgia" w:hAnsi="Georgia"/>
                <w:iCs/>
                <w:sz w:val="22"/>
                <w:szCs w:val="22"/>
                <w:lang w:val="fr-FR"/>
              </w:rPr>
            </w:pPr>
          </w:p>
          <w:p w14:paraId="7D1B4E6D" w14:textId="77777777" w:rsidR="00DE75A8" w:rsidRDefault="00DE75A8" w:rsidP="00775039">
            <w:pPr>
              <w:rPr>
                <w:rFonts w:ascii="Georgia" w:hAnsi="Georgia"/>
                <w:iCs/>
                <w:sz w:val="22"/>
                <w:szCs w:val="22"/>
                <w:lang w:val="fr-FR"/>
              </w:rPr>
            </w:pPr>
          </w:p>
          <w:p w14:paraId="1B9CB53E" w14:textId="77777777" w:rsidR="00DE75A8" w:rsidRPr="00775039" w:rsidRDefault="00DE75A8" w:rsidP="00775039">
            <w:pPr>
              <w:rPr>
                <w:rFonts w:ascii="Georgia" w:hAnsi="Georgia"/>
                <w:iCs/>
                <w:sz w:val="22"/>
                <w:szCs w:val="22"/>
                <w:lang w:val="fr-FR"/>
              </w:rPr>
            </w:pPr>
          </w:p>
          <w:p w14:paraId="65E1D8EC" w14:textId="77777777" w:rsidR="00354E6A" w:rsidRPr="00775039" w:rsidRDefault="00354E6A" w:rsidP="00775039">
            <w:pPr>
              <w:rPr>
                <w:rFonts w:ascii="Georgia" w:hAnsi="Georgia"/>
                <w:i/>
                <w:iCs/>
                <w:sz w:val="22"/>
                <w:szCs w:val="22"/>
                <w:lang w:val="fr-FR"/>
              </w:rPr>
            </w:pPr>
          </w:p>
        </w:tc>
      </w:tr>
      <w:tr w:rsidR="00354E6A" w:rsidRPr="00775039" w14:paraId="76DD535E" w14:textId="77777777" w:rsidTr="00775039">
        <w:trPr>
          <w:trHeight w:val="680"/>
        </w:trPr>
        <w:tc>
          <w:tcPr>
            <w:tcW w:w="3762" w:type="dxa"/>
            <w:gridSpan w:val="2"/>
            <w:shd w:val="clear" w:color="auto" w:fill="DBE5F1" w:themeFill="accent1" w:themeFillTint="33"/>
            <w:vAlign w:val="center"/>
          </w:tcPr>
          <w:p w14:paraId="0A41A20C" w14:textId="77777777" w:rsidR="00354E6A" w:rsidRPr="00775039" w:rsidRDefault="00354E6A" w:rsidP="00775039">
            <w:pPr>
              <w:rPr>
                <w:rFonts w:ascii="Georgia" w:hAnsi="Georgia"/>
                <w:sz w:val="22"/>
                <w:szCs w:val="22"/>
              </w:rPr>
            </w:pPr>
            <w:r>
              <w:rPr>
                <w:rFonts w:ascii="Georgia" w:hAnsi="Georgia"/>
                <w:sz w:val="22"/>
                <w:szCs w:val="22"/>
              </w:rPr>
              <w:t>Cofinanciering of eigen financiering (+ aard)</w:t>
            </w:r>
          </w:p>
        </w:tc>
        <w:tc>
          <w:tcPr>
            <w:tcW w:w="6634" w:type="dxa"/>
            <w:gridSpan w:val="2"/>
          </w:tcPr>
          <w:p w14:paraId="12F25CC3" w14:textId="77777777" w:rsidR="002B7234" w:rsidRPr="00775039" w:rsidRDefault="002B7234" w:rsidP="00775039">
            <w:pPr>
              <w:jc w:val="both"/>
              <w:rPr>
                <w:rFonts w:ascii="Georgia" w:hAnsi="Georgia"/>
                <w:i/>
                <w:iCs/>
                <w:sz w:val="22"/>
                <w:szCs w:val="22"/>
                <w:lang w:val="fr-FR"/>
              </w:rPr>
            </w:pPr>
          </w:p>
        </w:tc>
      </w:tr>
      <w:tr w:rsidR="00354E6A" w:rsidRPr="00775039" w14:paraId="7732D4D9" w14:textId="77777777" w:rsidTr="00775039">
        <w:trPr>
          <w:trHeight w:val="567"/>
        </w:trPr>
        <w:tc>
          <w:tcPr>
            <w:tcW w:w="3762" w:type="dxa"/>
            <w:gridSpan w:val="2"/>
            <w:shd w:val="clear" w:color="auto" w:fill="DBE5F1" w:themeFill="accent1" w:themeFillTint="33"/>
            <w:vAlign w:val="center"/>
          </w:tcPr>
          <w:p w14:paraId="23D435A3" w14:textId="77777777" w:rsidR="00775039" w:rsidRDefault="00775039" w:rsidP="00775039">
            <w:pPr>
              <w:rPr>
                <w:rFonts w:ascii="Georgia" w:hAnsi="Georgia"/>
                <w:sz w:val="22"/>
                <w:szCs w:val="22"/>
                <w:lang w:val="fr-FR"/>
              </w:rPr>
            </w:pPr>
          </w:p>
          <w:p w14:paraId="1F1A64B1" w14:textId="77777777" w:rsidR="00354E6A" w:rsidRPr="00775039" w:rsidRDefault="00354E6A" w:rsidP="00775039">
            <w:pPr>
              <w:rPr>
                <w:rFonts w:ascii="Georgia" w:hAnsi="Georgia"/>
                <w:sz w:val="22"/>
                <w:szCs w:val="22"/>
              </w:rPr>
            </w:pPr>
            <w:r>
              <w:rPr>
                <w:rFonts w:ascii="Georgia" w:hAnsi="Georgia"/>
                <w:sz w:val="22"/>
                <w:szCs w:val="22"/>
              </w:rPr>
              <w:t>Ondertekening door de wettelijke vertegenwoordiger</w:t>
            </w:r>
          </w:p>
          <w:p w14:paraId="52958FCC" w14:textId="77777777" w:rsidR="00354E6A" w:rsidRPr="00775039" w:rsidRDefault="00354E6A" w:rsidP="00775039">
            <w:pPr>
              <w:rPr>
                <w:rFonts w:ascii="Georgia" w:hAnsi="Georgia"/>
                <w:sz w:val="22"/>
                <w:szCs w:val="22"/>
              </w:rPr>
            </w:pPr>
            <w:r>
              <w:rPr>
                <w:rFonts w:ascii="Georgia" w:hAnsi="Georgia"/>
                <w:sz w:val="22"/>
                <w:szCs w:val="22"/>
              </w:rPr>
              <w:t xml:space="preserve">(de ondertekende versie van de bijlage moet ten laatste op woensdag </w:t>
            </w:r>
            <w:r>
              <w:rPr>
                <w:rFonts w:ascii="Georgia" w:hAnsi="Georgia"/>
                <w:b/>
                <w:sz w:val="22"/>
                <w:szCs w:val="22"/>
                <w:u w:val="single"/>
              </w:rPr>
              <w:t>10 oktober 2018 om 12u</w:t>
            </w:r>
            <w:r>
              <w:rPr>
                <w:rFonts w:ascii="Georgia" w:hAnsi="Georgia"/>
                <w:sz w:val="22"/>
                <w:szCs w:val="22"/>
              </w:rPr>
              <w:t xml:space="preserve"> aan de Gemeente Vorst zijn overgemaakt)</w:t>
            </w:r>
          </w:p>
          <w:p w14:paraId="4EBA7979" w14:textId="77777777" w:rsidR="00354E6A" w:rsidRPr="00775039" w:rsidRDefault="00354E6A" w:rsidP="00775039">
            <w:pPr>
              <w:rPr>
                <w:rFonts w:ascii="Georgia" w:hAnsi="Georgia"/>
                <w:sz w:val="22"/>
                <w:szCs w:val="22"/>
                <w:lang w:val="fr-FR"/>
              </w:rPr>
            </w:pPr>
          </w:p>
        </w:tc>
        <w:tc>
          <w:tcPr>
            <w:tcW w:w="6634" w:type="dxa"/>
            <w:gridSpan w:val="2"/>
          </w:tcPr>
          <w:p w14:paraId="62D2F42B" w14:textId="77777777" w:rsidR="00354E6A" w:rsidRPr="00775039" w:rsidRDefault="00354E6A" w:rsidP="00775039">
            <w:pPr>
              <w:jc w:val="both"/>
              <w:rPr>
                <w:rFonts w:ascii="Georgia" w:hAnsi="Georgia"/>
                <w:iCs/>
                <w:sz w:val="22"/>
                <w:szCs w:val="22"/>
                <w:lang w:val="fr-FR"/>
              </w:rPr>
            </w:pPr>
          </w:p>
          <w:p w14:paraId="51EDEDF6" w14:textId="77777777" w:rsidR="00354E6A" w:rsidRPr="00775039" w:rsidRDefault="00354E6A" w:rsidP="00775039">
            <w:pPr>
              <w:jc w:val="both"/>
              <w:rPr>
                <w:rFonts w:ascii="Georgia" w:hAnsi="Georgia"/>
                <w:iCs/>
                <w:sz w:val="22"/>
                <w:szCs w:val="22"/>
                <w:lang w:val="fr-FR"/>
              </w:rPr>
            </w:pPr>
          </w:p>
          <w:p w14:paraId="2FCED620" w14:textId="77777777" w:rsidR="00354E6A" w:rsidRPr="00775039" w:rsidRDefault="00354E6A" w:rsidP="00775039">
            <w:pPr>
              <w:jc w:val="both"/>
              <w:rPr>
                <w:rFonts w:ascii="Georgia" w:hAnsi="Georgia"/>
                <w:iCs/>
                <w:sz w:val="22"/>
                <w:szCs w:val="22"/>
                <w:lang w:val="fr-FR"/>
              </w:rPr>
            </w:pPr>
          </w:p>
          <w:p w14:paraId="2CF968B6" w14:textId="77777777" w:rsidR="00354E6A" w:rsidRPr="00775039" w:rsidRDefault="00354E6A" w:rsidP="00775039">
            <w:pPr>
              <w:jc w:val="both"/>
              <w:rPr>
                <w:rFonts w:ascii="Georgia" w:hAnsi="Georgia"/>
                <w:iCs/>
                <w:sz w:val="22"/>
                <w:szCs w:val="22"/>
                <w:lang w:val="fr-FR"/>
              </w:rPr>
            </w:pPr>
          </w:p>
        </w:tc>
      </w:tr>
    </w:tbl>
    <w:p w14:paraId="741C74A7" w14:textId="5204658C" w:rsidR="00F41E22" w:rsidRDefault="00775039" w:rsidP="00B567E8">
      <w:pPr>
        <w:jc w:val="center"/>
        <w:rPr>
          <w:rFonts w:ascii="Georgia" w:hAnsi="Georgia"/>
          <w:b/>
          <w:u w:val="single"/>
        </w:rPr>
      </w:pPr>
      <w:r>
        <w:rPr>
          <w:rFonts w:ascii="Georgia" w:hAnsi="Georgia"/>
          <w:b/>
          <w:u w:val="single"/>
        </w:rPr>
        <w:t xml:space="preserve">Het samenwerkingsakkoord </w:t>
      </w:r>
    </w:p>
    <w:p w14:paraId="335795A1" w14:textId="77777777" w:rsidR="008C65F2" w:rsidRDefault="008C65F2" w:rsidP="00B567E8">
      <w:pPr>
        <w:jc w:val="center"/>
        <w:rPr>
          <w:rFonts w:ascii="Georgia" w:hAnsi="Georgia"/>
          <w:b/>
          <w:u w:val="single"/>
          <w:lang w:val="fr-FR"/>
        </w:rPr>
      </w:pPr>
    </w:p>
    <w:p w14:paraId="69E04ACF" w14:textId="60198608" w:rsidR="00FE5627" w:rsidRDefault="00AD093B" w:rsidP="00FE5627">
      <w:pPr>
        <w:ind w:left="-851"/>
        <w:jc w:val="both"/>
        <w:rPr>
          <w:rFonts w:ascii="Georgia" w:hAnsi="Georgia"/>
        </w:rPr>
      </w:pPr>
      <w:r>
        <w:rPr>
          <w:rFonts w:ascii="Georgia" w:hAnsi="Georgia"/>
          <w:u w:val="single"/>
        </w:rPr>
        <w:lastRenderedPageBreak/>
        <w:t>Opmerking:</w:t>
      </w:r>
      <w:r>
        <w:rPr>
          <w:rFonts w:ascii="Georgia" w:hAnsi="Georgia"/>
        </w:rPr>
        <w:t xml:space="preserve"> Voor de projecten die in partnerschap worden uitgevoerd, mag u hetzelfde kandidaatstellingsformulier invullen, met een opsplitsing van bepaalde vragen naargelang de bijzonderheden van de partner en diens rol in het project. </w:t>
      </w:r>
    </w:p>
    <w:p w14:paraId="33C66BC4" w14:textId="5E2102FC" w:rsidR="002A7107" w:rsidRPr="008C65F2" w:rsidRDefault="002A7107" w:rsidP="00FE5627">
      <w:pPr>
        <w:ind w:left="-851"/>
        <w:jc w:val="both"/>
        <w:rPr>
          <w:rFonts w:ascii="Georgia" w:hAnsi="Georgia"/>
        </w:rPr>
      </w:pPr>
      <w:r>
        <w:rPr>
          <w:rFonts w:ascii="Georgia" w:hAnsi="Georgia"/>
        </w:rPr>
        <w:t>Tevens mag u elk een formulier invullen met een ondertekend samenwerkingsakkoord.</w:t>
      </w:r>
    </w:p>
    <w:sectPr w:rsidR="002A7107" w:rsidRPr="008C65F2" w:rsidSect="00B567E8">
      <w:headerReference w:type="default" r:id="rId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735EA" w14:textId="77777777" w:rsidR="00A20A74" w:rsidRDefault="00A20A74" w:rsidP="00354E6A">
      <w:r>
        <w:separator/>
      </w:r>
    </w:p>
  </w:endnote>
  <w:endnote w:type="continuationSeparator" w:id="0">
    <w:p w14:paraId="4E973395" w14:textId="77777777" w:rsidR="00A20A74" w:rsidRDefault="00A20A74" w:rsidP="0035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BCCA7" w14:textId="77777777" w:rsidR="00A20A74" w:rsidRDefault="00A20A74" w:rsidP="00354E6A">
      <w:r>
        <w:separator/>
      </w:r>
    </w:p>
  </w:footnote>
  <w:footnote w:type="continuationSeparator" w:id="0">
    <w:p w14:paraId="6AE4F928" w14:textId="77777777" w:rsidR="00A20A74" w:rsidRDefault="00A20A74" w:rsidP="00354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2B5D0" w14:textId="77777777" w:rsidR="00B567E8" w:rsidRPr="00775039" w:rsidRDefault="00FE2F7F" w:rsidP="00B567E8">
    <w:pPr>
      <w:pStyle w:val="En-tte"/>
      <w:tabs>
        <w:tab w:val="clear" w:pos="4536"/>
        <w:tab w:val="clear" w:pos="9072"/>
        <w:tab w:val="center" w:pos="5233"/>
      </w:tabs>
      <w:rPr>
        <w:rFonts w:ascii="Arial" w:eastAsia="Arial" w:hAnsi="Arial" w:cs="Arial"/>
        <w:b/>
        <w:bCs/>
        <w:color w:val="7F7F7F"/>
        <w:u w:color="7F7F7F"/>
      </w:rPr>
    </w:pPr>
    <w:r>
      <w:rPr>
        <w:noProof/>
        <w:lang w:val="fr-BE" w:eastAsia="fr-BE"/>
      </w:rPr>
      <w:drawing>
        <wp:anchor distT="152400" distB="152400" distL="152400" distR="152400" simplePos="0" relativeHeight="251662336" behindDoc="1" locked="0" layoutInCell="1" allowOverlap="1" wp14:anchorId="71D890D3" wp14:editId="1C38F2D4">
          <wp:simplePos x="0" y="0"/>
          <wp:positionH relativeFrom="page">
            <wp:posOffset>4424943</wp:posOffset>
          </wp:positionH>
          <wp:positionV relativeFrom="page">
            <wp:posOffset>140287</wp:posOffset>
          </wp:positionV>
          <wp:extent cx="1391920" cy="640716"/>
          <wp:effectExtent l="0" t="0" r="0" b="6985"/>
          <wp:wrapNone/>
          <wp:docPr id="1073741827" name="officeArt object" descr="RU_CQD_DW_BIL_rgb.jpg"/>
          <wp:cNvGraphicFramePr/>
          <a:graphic xmlns:a="http://schemas.openxmlformats.org/drawingml/2006/main">
            <a:graphicData uri="http://schemas.openxmlformats.org/drawingml/2006/picture">
              <pic:pic xmlns:pic="http://schemas.openxmlformats.org/drawingml/2006/picture">
                <pic:nvPicPr>
                  <pic:cNvPr id="1073741827" name="RU_CQD_DW_BIL_rgb.jpg" descr="RU_CQD_DW_BIL_rgb.jpg"/>
                  <pic:cNvPicPr>
                    <a:picLocks noChangeAspect="1"/>
                  </pic:cNvPicPr>
                </pic:nvPicPr>
                <pic:blipFill>
                  <a:blip r:embed="rId1">
                    <a:extLst/>
                  </a:blip>
                  <a:stretch>
                    <a:fillRect/>
                  </a:stretch>
                </pic:blipFill>
                <pic:spPr>
                  <a:xfrm>
                    <a:off x="0" y="0"/>
                    <a:ext cx="1391920" cy="640716"/>
                  </a:xfrm>
                  <a:prstGeom prst="rect">
                    <a:avLst/>
                  </a:prstGeom>
                  <a:ln w="12700" cap="flat">
                    <a:noFill/>
                    <a:miter lim="400000"/>
                  </a:ln>
                  <a:effectLst/>
                </pic:spPr>
              </pic:pic>
            </a:graphicData>
          </a:graphic>
        </wp:anchor>
      </w:drawing>
    </w:r>
    <w:r>
      <w:rPr>
        <w:noProof/>
        <w:lang w:val="fr-BE" w:eastAsia="fr-BE"/>
      </w:rPr>
      <w:drawing>
        <wp:anchor distT="152400" distB="152400" distL="152400" distR="152400" simplePos="0" relativeHeight="251654144" behindDoc="1" locked="0" layoutInCell="1" allowOverlap="1" wp14:anchorId="4FC87260" wp14:editId="57D8B207">
          <wp:simplePos x="0" y="0"/>
          <wp:positionH relativeFrom="page">
            <wp:posOffset>6658610</wp:posOffset>
          </wp:positionH>
          <wp:positionV relativeFrom="page">
            <wp:posOffset>169713</wp:posOffset>
          </wp:positionV>
          <wp:extent cx="546100" cy="593725"/>
          <wp:effectExtent l="0" t="0" r="6350" b="0"/>
          <wp:wrapNone/>
          <wp:docPr id="1073741825" name="officeArt object" descr="Forest-vert et bleu.JPG"/>
          <wp:cNvGraphicFramePr/>
          <a:graphic xmlns:a="http://schemas.openxmlformats.org/drawingml/2006/main">
            <a:graphicData uri="http://schemas.openxmlformats.org/drawingml/2006/picture">
              <pic:pic xmlns:pic="http://schemas.openxmlformats.org/drawingml/2006/picture">
                <pic:nvPicPr>
                  <pic:cNvPr id="1073741825" name="Forest-vert et bleu.JPG" descr="Forest-vert et bleu.JPG"/>
                  <pic:cNvPicPr>
                    <a:picLocks noChangeAspect="1"/>
                  </pic:cNvPicPr>
                </pic:nvPicPr>
                <pic:blipFill>
                  <a:blip r:embed="rId2">
                    <a:extLst/>
                  </a:blip>
                  <a:srcRect t="7773" b="4999"/>
                  <a:stretch>
                    <a:fillRect/>
                  </a:stretch>
                </pic:blipFill>
                <pic:spPr>
                  <a:xfrm>
                    <a:off x="0" y="0"/>
                    <a:ext cx="546100" cy="5937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fr-BE" w:eastAsia="fr-BE"/>
      </w:rPr>
      <w:drawing>
        <wp:anchor distT="152400" distB="152400" distL="152400" distR="152400" simplePos="0" relativeHeight="251658240" behindDoc="1" locked="0" layoutInCell="1" allowOverlap="1" wp14:anchorId="2F3298A0" wp14:editId="4316030C">
          <wp:simplePos x="0" y="0"/>
          <wp:positionH relativeFrom="margin">
            <wp:posOffset>4996551</wp:posOffset>
          </wp:positionH>
          <wp:positionV relativeFrom="page">
            <wp:posOffset>160883</wp:posOffset>
          </wp:positionV>
          <wp:extent cx="557530" cy="617220"/>
          <wp:effectExtent l="0" t="0" r="0" b="0"/>
          <wp:wrapNone/>
          <wp:docPr id="1073741826" name="officeArt object" descr="\\SRV-FS001\Revitalisation de Quartier\CQDW\C. MISE EN OEUVRE\3. Equipe CQDW\Assistant admin-com\Communication\1. Identité visuelle\Logos\171002 Logo CQDW.jpg"/>
          <wp:cNvGraphicFramePr/>
          <a:graphic xmlns:a="http://schemas.openxmlformats.org/drawingml/2006/main">
            <a:graphicData uri="http://schemas.openxmlformats.org/drawingml/2006/picture">
              <pic:pic xmlns:pic="http://schemas.openxmlformats.org/drawingml/2006/picture">
                <pic:nvPicPr>
                  <pic:cNvPr id="1073741826" name="\\SRV-FS001\Revitalisation de Quartier\CQDW\C. MISE EN OEUVRE\3. Equipe CQDW\Assistant admin-com\Communication\1. Identité visuelle\Logos\171002 Logo CQDW.jpg" descr="\\SRV-FS001\Revitalisation de Quartier\CQDW\C. MISE EN OEUVRE\3. Equipe CQDW\Assistant admin-com\Communication\1. Identité visuelle\Logos\171002 Logo CQDW.jpg"/>
                  <pic:cNvPicPr>
                    <a:picLocks noChangeAspect="1"/>
                  </pic:cNvPicPr>
                </pic:nvPicPr>
                <pic:blipFill>
                  <a:blip r:embed="rId3">
                    <a:extLst/>
                  </a:blip>
                  <a:stretch>
                    <a:fillRect/>
                  </a:stretch>
                </pic:blipFill>
                <pic:spPr>
                  <a:xfrm>
                    <a:off x="0" y="0"/>
                    <a:ext cx="557530" cy="6172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Arial" w:hAnsi="Arial"/>
        <w:b/>
        <w:bCs/>
        <w:color w:val="7F7F7F"/>
        <w:u w:color="7F7F7F"/>
      </w:rPr>
      <w:t>GEMEENTE VORST</w:t>
    </w:r>
  </w:p>
  <w:p w14:paraId="1E65952D" w14:textId="77777777" w:rsidR="00B567E8" w:rsidRPr="00775039" w:rsidRDefault="00B567E8" w:rsidP="00FE2F7F">
    <w:pPr>
      <w:pStyle w:val="En-tte"/>
      <w:tabs>
        <w:tab w:val="clear" w:pos="4536"/>
        <w:tab w:val="clear" w:pos="9072"/>
        <w:tab w:val="left" w:pos="6548"/>
      </w:tabs>
      <w:rPr>
        <w:rFonts w:ascii="Arial" w:eastAsia="Arial" w:hAnsi="Arial" w:cs="Arial"/>
        <w:b/>
        <w:bCs/>
        <w:color w:val="1B5B83"/>
        <w:u w:color="1B5B83"/>
      </w:rPr>
    </w:pPr>
    <w:r>
      <w:rPr>
        <w:rFonts w:ascii="Arial" w:hAnsi="Arial"/>
        <w:b/>
        <w:bCs/>
        <w:color w:val="1B5B83"/>
        <w:u w:color="1B5B83"/>
      </w:rPr>
      <w:t xml:space="preserve">DUURZAAM WIJKCONTRACT </w:t>
    </w:r>
    <w:r>
      <w:rPr>
        <w:rFonts w:ascii="Arial" w:hAnsi="Arial"/>
        <w:b/>
        <w:bCs/>
        <w:color w:val="1B5B83"/>
        <w:u w:color="1B5B83"/>
      </w:rPr>
      <w:tab/>
    </w:r>
  </w:p>
  <w:p w14:paraId="3A18A40F" w14:textId="77777777" w:rsidR="00B567E8" w:rsidRDefault="00B567E8" w:rsidP="00B567E8">
    <w:pPr>
      <w:pStyle w:val="En-tte"/>
      <w:tabs>
        <w:tab w:val="clear" w:pos="9072"/>
        <w:tab w:val="right" w:pos="9046"/>
      </w:tabs>
      <w:rPr>
        <w:rFonts w:ascii="Arial" w:eastAsia="Arial" w:hAnsi="Arial" w:cs="Arial"/>
        <w:b/>
        <w:bCs/>
        <w:color w:val="1B5B83"/>
        <w:u w:color="1B5B83"/>
      </w:rPr>
    </w:pPr>
    <w:r>
      <w:rPr>
        <w:rFonts w:ascii="Arial" w:hAnsi="Arial"/>
        <w:b/>
        <w:bCs/>
        <w:color w:val="1B5B83"/>
        <w:u w:color="1B5B83"/>
      </w:rPr>
      <w:t>WIELS AAN DE ZENNE</w:t>
    </w:r>
  </w:p>
  <w:p w14:paraId="5E5A9C94" w14:textId="77777777" w:rsidR="00B567E8" w:rsidRDefault="00B567E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D1"/>
    <w:rsid w:val="00034E88"/>
    <w:rsid w:val="00240A20"/>
    <w:rsid w:val="002A7107"/>
    <w:rsid w:val="002B7234"/>
    <w:rsid w:val="002F3999"/>
    <w:rsid w:val="00354E6A"/>
    <w:rsid w:val="00414510"/>
    <w:rsid w:val="00466526"/>
    <w:rsid w:val="005035DB"/>
    <w:rsid w:val="00532B57"/>
    <w:rsid w:val="005B43D1"/>
    <w:rsid w:val="006960AF"/>
    <w:rsid w:val="007063E6"/>
    <w:rsid w:val="00775039"/>
    <w:rsid w:val="008221C3"/>
    <w:rsid w:val="008C65F2"/>
    <w:rsid w:val="00A20A74"/>
    <w:rsid w:val="00AD093B"/>
    <w:rsid w:val="00B24213"/>
    <w:rsid w:val="00B567E8"/>
    <w:rsid w:val="00C3649B"/>
    <w:rsid w:val="00DE75A8"/>
    <w:rsid w:val="00E87E38"/>
    <w:rsid w:val="00EB68AD"/>
    <w:rsid w:val="00EF2113"/>
    <w:rsid w:val="00F35B5A"/>
    <w:rsid w:val="00F41E22"/>
    <w:rsid w:val="00FE2C51"/>
    <w:rsid w:val="00FE2F7F"/>
    <w:rsid w:val="00FE562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8713D2"/>
  <w15:docId w15:val="{010D16AB-0937-411C-A64D-0F292B368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E6A"/>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354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54E6A"/>
    <w:pPr>
      <w:tabs>
        <w:tab w:val="center" w:pos="4536"/>
        <w:tab w:val="right" w:pos="9072"/>
      </w:tabs>
    </w:pPr>
  </w:style>
  <w:style w:type="character" w:customStyle="1" w:styleId="En-tteCar">
    <w:name w:val="En-tête Car"/>
    <w:basedOn w:val="Policepardfaut"/>
    <w:link w:val="En-tte"/>
    <w:uiPriority w:val="99"/>
    <w:rsid w:val="00354E6A"/>
    <w:rPr>
      <w:rFonts w:ascii="Times New Roman" w:eastAsia="Times New Roman" w:hAnsi="Times New Roman" w:cs="Times New Roman"/>
      <w:sz w:val="24"/>
      <w:szCs w:val="24"/>
      <w:lang w:val="nl-BE"/>
    </w:rPr>
  </w:style>
  <w:style w:type="paragraph" w:styleId="Pieddepage">
    <w:name w:val="footer"/>
    <w:basedOn w:val="Normal"/>
    <w:link w:val="PieddepageCar"/>
    <w:uiPriority w:val="99"/>
    <w:unhideWhenUsed/>
    <w:rsid w:val="00354E6A"/>
    <w:pPr>
      <w:tabs>
        <w:tab w:val="center" w:pos="4536"/>
        <w:tab w:val="right" w:pos="9072"/>
      </w:tabs>
    </w:pPr>
  </w:style>
  <w:style w:type="character" w:customStyle="1" w:styleId="PieddepageCar">
    <w:name w:val="Pied de page Car"/>
    <w:basedOn w:val="Policepardfaut"/>
    <w:link w:val="Pieddepage"/>
    <w:uiPriority w:val="99"/>
    <w:rsid w:val="00354E6A"/>
    <w:rPr>
      <w:rFonts w:ascii="Times New Roman" w:eastAsia="Times New Roman" w:hAnsi="Times New Roman" w:cs="Times New Roman"/>
      <w:sz w:val="24"/>
      <w:szCs w:val="24"/>
      <w:lang w:val="nl-BE"/>
    </w:rPr>
  </w:style>
  <w:style w:type="paragraph" w:customStyle="1" w:styleId="Titreintro">
    <w:name w:val="Titre intro"/>
    <w:basedOn w:val="Titre1"/>
    <w:autoRedefine/>
    <w:rsid w:val="00354E6A"/>
    <w:pPr>
      <w:keepLines w:val="0"/>
      <w:spacing w:before="240" w:after="60"/>
    </w:pPr>
    <w:rPr>
      <w:rFonts w:ascii="Arial Narrow" w:eastAsia="Times New Roman" w:hAnsi="Arial Narrow" w:cs="Arial"/>
      <w:smallCaps/>
      <w:color w:val="auto"/>
      <w:spacing w:val="24"/>
      <w:kern w:val="32"/>
      <w:sz w:val="32"/>
      <w:szCs w:val="32"/>
    </w:rPr>
  </w:style>
  <w:style w:type="character" w:customStyle="1" w:styleId="Titre1Car">
    <w:name w:val="Titre 1 Car"/>
    <w:basedOn w:val="Policepardfaut"/>
    <w:link w:val="Titre1"/>
    <w:uiPriority w:val="9"/>
    <w:rsid w:val="00354E6A"/>
    <w:rPr>
      <w:rFonts w:asciiTheme="majorHAnsi" w:eastAsiaTheme="majorEastAsia" w:hAnsiTheme="majorHAnsi" w:cstheme="majorBidi"/>
      <w:b/>
      <w:bCs/>
      <w:color w:val="365F91" w:themeColor="accent1" w:themeShade="BF"/>
      <w:sz w:val="28"/>
      <w:szCs w:val="28"/>
      <w:lang w:val="nl-BE"/>
    </w:rPr>
  </w:style>
  <w:style w:type="paragraph" w:styleId="Textedebulles">
    <w:name w:val="Balloon Text"/>
    <w:basedOn w:val="Normal"/>
    <w:link w:val="TextedebullesCar"/>
    <w:uiPriority w:val="99"/>
    <w:semiHidden/>
    <w:unhideWhenUsed/>
    <w:rsid w:val="00FE2C51"/>
    <w:rPr>
      <w:rFonts w:ascii="Tahoma" w:hAnsi="Tahoma" w:cs="Tahoma"/>
      <w:sz w:val="16"/>
      <w:szCs w:val="16"/>
    </w:rPr>
  </w:style>
  <w:style w:type="character" w:customStyle="1" w:styleId="TextedebullesCar">
    <w:name w:val="Texte de bulles Car"/>
    <w:basedOn w:val="Policepardfaut"/>
    <w:link w:val="Textedebulles"/>
    <w:uiPriority w:val="99"/>
    <w:semiHidden/>
    <w:rsid w:val="00FE2C51"/>
    <w:rPr>
      <w:rFonts w:ascii="Tahoma" w:eastAsia="Times New Roman" w:hAnsi="Tahoma" w:cs="Tahoma"/>
      <w:sz w:val="16"/>
      <w:szCs w:val="16"/>
      <w:lang w:val="nl-BE"/>
    </w:rPr>
  </w:style>
  <w:style w:type="character" w:styleId="Marquedecommentaire">
    <w:name w:val="annotation reference"/>
    <w:basedOn w:val="Policepardfaut"/>
    <w:uiPriority w:val="99"/>
    <w:semiHidden/>
    <w:unhideWhenUsed/>
    <w:rsid w:val="00EF2113"/>
    <w:rPr>
      <w:sz w:val="16"/>
      <w:szCs w:val="16"/>
    </w:rPr>
  </w:style>
  <w:style w:type="paragraph" w:styleId="Commentaire">
    <w:name w:val="annotation text"/>
    <w:basedOn w:val="Normal"/>
    <w:link w:val="CommentaireCar"/>
    <w:uiPriority w:val="99"/>
    <w:semiHidden/>
    <w:unhideWhenUsed/>
    <w:rsid w:val="00EF2113"/>
    <w:rPr>
      <w:sz w:val="20"/>
      <w:szCs w:val="20"/>
    </w:rPr>
  </w:style>
  <w:style w:type="character" w:customStyle="1" w:styleId="CommentaireCar">
    <w:name w:val="Commentaire Car"/>
    <w:basedOn w:val="Policepardfaut"/>
    <w:link w:val="Commentaire"/>
    <w:uiPriority w:val="99"/>
    <w:semiHidden/>
    <w:rsid w:val="00EF2113"/>
    <w:rPr>
      <w:rFonts w:ascii="Times New Roman" w:eastAsia="Times New Roman" w:hAnsi="Times New Roman" w:cs="Times New Roman"/>
      <w:sz w:val="20"/>
      <w:szCs w:val="20"/>
      <w:lang w:val="nl-BE"/>
    </w:rPr>
  </w:style>
  <w:style w:type="paragraph" w:styleId="Objetducommentaire">
    <w:name w:val="annotation subject"/>
    <w:basedOn w:val="Commentaire"/>
    <w:next w:val="Commentaire"/>
    <w:link w:val="ObjetducommentaireCar"/>
    <w:uiPriority w:val="99"/>
    <w:semiHidden/>
    <w:unhideWhenUsed/>
    <w:rsid w:val="00EF2113"/>
    <w:rPr>
      <w:b/>
      <w:bCs/>
    </w:rPr>
  </w:style>
  <w:style w:type="character" w:customStyle="1" w:styleId="ObjetducommentaireCar">
    <w:name w:val="Objet du commentaire Car"/>
    <w:basedOn w:val="CommentaireCar"/>
    <w:link w:val="Objetducommentaire"/>
    <w:uiPriority w:val="99"/>
    <w:semiHidden/>
    <w:rsid w:val="00EF2113"/>
    <w:rPr>
      <w:rFonts w:ascii="Times New Roman" w:eastAsia="Times New Roman" w:hAnsi="Times New Roman" w:cs="Times New Roman"/>
      <w:b/>
      <w:bCs/>
      <w:sz w:val="20"/>
      <w:szCs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7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F38D-F9F4-4C82-B977-E07B95FCD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895</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Destrée</dc:creator>
  <cp:lastModifiedBy>BOONE Roxanne</cp:lastModifiedBy>
  <cp:revision>2</cp:revision>
  <dcterms:created xsi:type="dcterms:W3CDTF">2018-06-22T08:34:00Z</dcterms:created>
  <dcterms:modified xsi:type="dcterms:W3CDTF">2018-06-22T08:34:00Z</dcterms:modified>
</cp:coreProperties>
</file>